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2B0230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selezione pubblica per n.___ posto/i di Ricercatore a tempo determinato con finanziamento esterno ai sensi dell’art.24, comma 3, lettera a) della Legge 240/2010  per il settore concorsuale ___________ ,</w:t>
      </w:r>
      <w:r w:rsidR="00FD0308" w:rsidRPr="00482462">
        <w:rPr>
          <w:rFonts w:ascii="Trebuchet MS" w:hAnsi="Trebuchet MS" w:cs="Arial"/>
          <w:b/>
          <w:sz w:val="20"/>
          <w:szCs w:val="20"/>
        </w:rPr>
        <w:t xml:space="preserve">  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480F17" w:rsidRDefault="00213ED9" w:rsidP="00480F1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480F17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480F17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480F17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9A6DF2" w:rsidRDefault="00480F17" w:rsidP="00480F1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1" w:name="_GoBack"/>
      <w:bookmarkEnd w:id="1"/>
      <w:r w:rsidR="009A6DF2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036511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1E20EC" w:rsidRDefault="001E20EC" w:rsidP="001E20EC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1E20EC" w:rsidRPr="00463CBD" w:rsidRDefault="001E20EC" w:rsidP="001E20EC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463CBD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A6DF2" w:rsidRDefault="009A6DF2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A6DF2" w:rsidRDefault="009A6DF2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036511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:rsidR="001E20EC" w:rsidRDefault="001E20EC" w:rsidP="001E20EC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ateneo, corso laurea, numero ore, ecc.)</w:t>
      </w:r>
    </w:p>
    <w:p w:rsidR="001E20EC" w:rsidRPr="00463CBD" w:rsidRDefault="001E20EC" w:rsidP="001E20EC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463CBD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463CBD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036511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1E20EC" w:rsidRPr="002A4398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periodo</w:t>
      </w:r>
      <w:r w:rsidR="00960B0E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1E20EC" w:rsidRPr="00463CBD" w:rsidRDefault="001E20EC" w:rsidP="001E20EC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480F17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E20EC"/>
    <w:rsid w:val="001E4CFB"/>
    <w:rsid w:val="00213ED9"/>
    <w:rsid w:val="002A4398"/>
    <w:rsid w:val="002B0230"/>
    <w:rsid w:val="00415791"/>
    <w:rsid w:val="00416243"/>
    <w:rsid w:val="00463CBD"/>
    <w:rsid w:val="00480F17"/>
    <w:rsid w:val="00960B0E"/>
    <w:rsid w:val="009A6DF2"/>
    <w:rsid w:val="009B42A2"/>
    <w:rsid w:val="00A07E78"/>
    <w:rsid w:val="00A44404"/>
    <w:rsid w:val="00A54B05"/>
    <w:rsid w:val="00C96E6B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2021-06-15T13:31:00Z</dcterms:modified>
</cp:coreProperties>
</file>